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F28FC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8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0E6F30" w:rsidRDefault="000E6F30" w:rsidP="000E6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30">
        <w:rPr>
          <w:rFonts w:ascii="Times New Roman" w:hAnsi="Times New Roman" w:cs="Times New Roman"/>
          <w:b/>
          <w:sz w:val="28"/>
          <w:szCs w:val="28"/>
        </w:rPr>
        <w:t>Vršenje usluga –izrada novih modula radi unapređenja softvera Eterrasoft – EterraPN</w:t>
      </w:r>
    </w:p>
    <w:p w:rsidR="000E6F30" w:rsidRPr="000E6F30" w:rsidRDefault="000E6F30" w:rsidP="000E6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869" w:rsidRPr="00C7106D" w:rsidRDefault="00F17869" w:rsidP="00F1786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Predmet nabavke u cjelosti</w:t>
      </w:r>
    </w:p>
    <w:p w:rsidR="00F17869" w:rsidRPr="005B4D09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17869" w:rsidRPr="00FA2239" w:rsidTr="009B5C1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F17869" w:rsidRPr="00FA2239" w:rsidTr="009B5C1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9B5C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  <w:r w:rsidR="007C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9B5C1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F2634F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4A4A10">
              <w:rPr>
                <w:rFonts w:ascii="Times New Roman" w:hAnsi="Times New Roman" w:cs="Times New Roman"/>
                <w:color w:val="000000"/>
                <w:lang w:val="sr-Latn-CS"/>
              </w:rPr>
              <w:t>izv</w:t>
            </w:r>
            <w:r w:rsidR="00F2634F">
              <w:rPr>
                <w:rFonts w:ascii="Times New Roman" w:hAnsi="Times New Roman" w:cs="Times New Roman"/>
                <w:color w:val="000000"/>
                <w:lang w:val="sr-Latn-CS"/>
              </w:rPr>
              <w:t>ršenja usluga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4A4A10">
              <w:rPr>
                <w:rFonts w:ascii="Times New Roman" w:hAnsi="Times New Roman" w:cs="Times New Roman"/>
                <w:color w:val="000000"/>
                <w:lang w:val="pl-PL"/>
              </w:rPr>
              <w:t>izvršenja nabavke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Pr="00290855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FC4" w:rsidRPr="004A4A10" w:rsidRDefault="001D5FC4" w:rsidP="004A4A1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97EF7" w:rsidRDefault="00797EF7" w:rsidP="00797EF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17869" w:rsidRPr="0066601A" w:rsidRDefault="00F17869" w:rsidP="00F1786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Pr="00D17C8B" w:rsidRDefault="00A25203" w:rsidP="00A252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  <w:r>
        <w:rPr>
          <w:color w:val="auto"/>
        </w:rPr>
        <w:t xml:space="preserve"> 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5203" w:rsidRPr="002E7407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F2634F">
        <w:rPr>
          <w:rFonts w:ascii="Times New Roman" w:hAnsi="Times New Roman" w:cs="Times New Roman"/>
          <w:color w:val="000000"/>
          <w:sz w:val="24"/>
          <w:szCs w:val="24"/>
        </w:rPr>
        <w:t>ršilac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______.2019.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A25203" w:rsidRPr="00D70814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______.2019.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A25203" w:rsidRPr="002E7407" w:rsidRDefault="00A25203" w:rsidP="00A252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203" w:rsidRPr="00370F39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A25203" w:rsidRDefault="00A25203" w:rsidP="000E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F28FC">
        <w:rPr>
          <w:rFonts w:ascii="Times New Roman" w:hAnsi="Times New Roman" w:cs="Times New Roman"/>
          <w:color w:val="000000"/>
          <w:sz w:val="24"/>
          <w:szCs w:val="24"/>
          <w:lang w:val="pl-PL"/>
        </w:rPr>
        <w:t>izvrši</w:t>
      </w:r>
      <w:r w:rsidR="004F28FC" w:rsidRPr="00A37B91">
        <w:rPr>
          <w:rFonts w:ascii="Times New Roman" w:hAnsi="Times New Roman" w:cs="Times New Roman"/>
          <w:sz w:val="24"/>
          <w:szCs w:val="24"/>
        </w:rPr>
        <w:t xml:space="preserve"> uslug</w:t>
      </w:r>
      <w:r w:rsidR="004F28FC">
        <w:rPr>
          <w:rFonts w:ascii="Times New Roman" w:hAnsi="Times New Roman" w:cs="Times New Roman"/>
          <w:sz w:val="24"/>
          <w:szCs w:val="24"/>
        </w:rPr>
        <w:t>e</w:t>
      </w:r>
      <w:r w:rsidR="004F28FC" w:rsidRPr="00A37B91">
        <w:rPr>
          <w:rFonts w:ascii="Times New Roman" w:hAnsi="Times New Roman" w:cs="Times New Roman"/>
          <w:sz w:val="24"/>
          <w:szCs w:val="24"/>
        </w:rPr>
        <w:t xml:space="preserve"> </w:t>
      </w:r>
      <w:r w:rsidR="000E6F30" w:rsidRPr="00B65AFC">
        <w:rPr>
          <w:rFonts w:ascii="Times New Roman" w:hAnsi="Times New Roman" w:cs="Times New Roman"/>
          <w:sz w:val="24"/>
          <w:szCs w:val="24"/>
        </w:rPr>
        <w:t>izrad</w:t>
      </w:r>
      <w:r w:rsidR="000E6F30">
        <w:rPr>
          <w:rFonts w:ascii="Times New Roman" w:hAnsi="Times New Roman" w:cs="Times New Roman"/>
          <w:sz w:val="24"/>
          <w:szCs w:val="24"/>
        </w:rPr>
        <w:t>e</w:t>
      </w:r>
      <w:r w:rsidR="000E6F30" w:rsidRPr="00B65AFC">
        <w:rPr>
          <w:rFonts w:ascii="Times New Roman" w:hAnsi="Times New Roman" w:cs="Times New Roman"/>
          <w:sz w:val="24"/>
          <w:szCs w:val="24"/>
        </w:rPr>
        <w:t xml:space="preserve"> novih modula radi unapređenja softvera Eterrasoft – EterraPN</w:t>
      </w:r>
      <w:r w:rsidRPr="00906815">
        <w:rPr>
          <w:rFonts w:ascii="Times New Roman" w:hAnsi="Times New Roman" w:cs="Times New Roman"/>
          <w:sz w:val="24"/>
          <w:szCs w:val="24"/>
        </w:rPr>
        <w:t>, u skladu</w:t>
      </w:r>
      <w:r>
        <w:rPr>
          <w:rFonts w:ascii="Times New Roman" w:hAnsi="Times New Roman" w:cs="Times New Roman"/>
          <w:sz w:val="24"/>
          <w:szCs w:val="24"/>
        </w:rPr>
        <w:t xml:space="preserve"> sa Zahtjevom za dostavljanje ponuda br. ______ od _____.2019. godine,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po ponudi Izvođača 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________. godine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0E6F3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0E6F30" w:rsidRDefault="000E6F30" w:rsidP="000E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Predmet obuhvata:</w:t>
      </w:r>
    </w:p>
    <w:p w:rsidR="000E6F30" w:rsidRPr="000E6F30" w:rsidRDefault="000E6F30" w:rsidP="000E6F30">
      <w:pPr>
        <w:pStyle w:val="Style21"/>
        <w:widowControl/>
        <w:numPr>
          <w:ilvl w:val="0"/>
          <w:numId w:val="5"/>
        </w:numPr>
        <w:spacing w:line="240" w:lineRule="exact"/>
      </w:pPr>
      <w:r w:rsidRPr="00B65AFC">
        <w:t>Unapređenje sistema sa zakonskom regulativnom i promjenama u Zakonu o porezu na nepokretnosti.</w:t>
      </w:r>
    </w:p>
    <w:p w:rsidR="000E6F30" w:rsidRPr="000E6F30" w:rsidRDefault="000E6F30" w:rsidP="000E6F30">
      <w:pPr>
        <w:pStyle w:val="Style21"/>
        <w:widowControl/>
        <w:numPr>
          <w:ilvl w:val="0"/>
          <w:numId w:val="5"/>
        </w:numPr>
        <w:spacing w:line="240" w:lineRule="exact"/>
      </w:pPr>
      <w:r>
        <w:t>Razvoj i impementacija nove baze podataka poreskih obveznika poreza na nepokretnosti sa migracijom i konverzijom podataka u novi sistema za upravljanje bazom podataka (PostGIS)</w:t>
      </w:r>
    </w:p>
    <w:p w:rsidR="000E6F30" w:rsidRDefault="000E6F30" w:rsidP="000E6F30">
      <w:pPr>
        <w:pStyle w:val="Style21"/>
        <w:widowControl/>
        <w:numPr>
          <w:ilvl w:val="0"/>
          <w:numId w:val="5"/>
        </w:numPr>
        <w:spacing w:line="240" w:lineRule="exact"/>
      </w:pPr>
      <w:r w:rsidRPr="005458C1">
        <w:t xml:space="preserve">Razvoj i isporuka </w:t>
      </w:r>
      <w:r>
        <w:t>aplikacija za obračun poreza na nepokretnosti razvijenu na web platformi i servisno orijentisanoj arhitekturi.</w:t>
      </w:r>
    </w:p>
    <w:p w:rsidR="000E6F30" w:rsidRDefault="000E6F30" w:rsidP="000E6F30">
      <w:pPr>
        <w:pStyle w:val="Style21"/>
        <w:widowControl/>
        <w:numPr>
          <w:ilvl w:val="0"/>
          <w:numId w:val="5"/>
        </w:numPr>
        <w:spacing w:line="240" w:lineRule="exact"/>
      </w:pPr>
      <w:r>
        <w:t>Softverski modul za pristup podacima Uprave za nekretnine korišćenjem servisa Uprave za nekretnine.</w:t>
      </w:r>
    </w:p>
    <w:p w:rsidR="000E6F30" w:rsidRDefault="000E6F30" w:rsidP="000E6F30">
      <w:pPr>
        <w:pStyle w:val="Style21"/>
        <w:widowControl/>
        <w:numPr>
          <w:ilvl w:val="0"/>
          <w:numId w:val="5"/>
        </w:numPr>
        <w:spacing w:line="240" w:lineRule="exact"/>
      </w:pPr>
      <w:r>
        <w:t>GIS softverski modul za prikaz podataka o naplati poreza  na nepokretnosti i predmetima zaduženja.</w:t>
      </w:r>
    </w:p>
    <w:p w:rsidR="000E6F30" w:rsidRPr="005458C1" w:rsidRDefault="000E6F30" w:rsidP="000E6F30">
      <w:pPr>
        <w:pStyle w:val="Style21"/>
        <w:widowControl/>
        <w:numPr>
          <w:ilvl w:val="0"/>
          <w:numId w:val="5"/>
        </w:numPr>
        <w:spacing w:line="240" w:lineRule="exact"/>
      </w:pPr>
      <w:r>
        <w:t>Edukacija korisnika za korišćenje sistema.</w:t>
      </w:r>
    </w:p>
    <w:p w:rsidR="000E6F30" w:rsidRDefault="000E6F30" w:rsidP="000E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25203" w:rsidRPr="00370F39" w:rsidRDefault="00A25203" w:rsidP="00A2520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25203" w:rsidRPr="00246F41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</w:t>
      </w:r>
      <w:r w:rsidR="000E6F30">
        <w:rPr>
          <w:rFonts w:ascii="Times New Roman" w:hAnsi="Times New Roman"/>
          <w:sz w:val="24"/>
          <w:szCs w:val="24"/>
          <w:lang w:val="sl-SI"/>
        </w:rPr>
        <w:t>ršilac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se obavezuje, pošto se prethodno upoznao sa svim uslovima, pravima i obavezama koje ima u vezi sa izvršenjem svih </w:t>
      </w:r>
      <w:r w:rsidR="000E6F30">
        <w:rPr>
          <w:rFonts w:ascii="Times New Roman" w:hAnsi="Times New Roman"/>
          <w:sz w:val="24"/>
          <w:szCs w:val="24"/>
          <w:lang w:val="sl-SI"/>
        </w:rPr>
        <w:t>usluga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koji su predmet ovog ugovora i za koje je dao svoju ponudu, da </w:t>
      </w:r>
      <w:r w:rsidR="000E6F30">
        <w:rPr>
          <w:rFonts w:ascii="Times New Roman" w:hAnsi="Times New Roman"/>
          <w:sz w:val="24"/>
          <w:szCs w:val="24"/>
          <w:lang w:val="sl-SI"/>
        </w:rPr>
        <w:t>usluge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iz člana 1. ovog ugovora izvede prema </w:t>
      </w:r>
      <w:r w:rsidR="000E6F30">
        <w:rPr>
          <w:rFonts w:ascii="Times New Roman" w:hAnsi="Times New Roman"/>
          <w:sz w:val="24"/>
          <w:szCs w:val="24"/>
          <w:lang w:val="sl-SI"/>
        </w:rPr>
        <w:t>specifikaciji, odnosno ponudi izvršioca.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453DA0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CIJENA I NAČIN PLAĆANJA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</w:t>
      </w:r>
      <w:r w:rsidR="000E6F30">
        <w:rPr>
          <w:rFonts w:ascii="Times New Roman" w:hAnsi="Times New Roman"/>
          <w:sz w:val="24"/>
          <w:szCs w:val="24"/>
          <w:lang w:val="sl-SI"/>
        </w:rPr>
        <w:t>ršilac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se obavezuje da sve </w:t>
      </w:r>
      <w:r w:rsidR="004F28FC">
        <w:rPr>
          <w:rFonts w:ascii="Times New Roman" w:hAnsi="Times New Roman"/>
          <w:sz w:val="24"/>
          <w:szCs w:val="24"/>
          <w:lang w:val="sl-SI"/>
        </w:rPr>
        <w:t>usluge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iz člana 1. ovog Ugovora </w:t>
      </w:r>
      <w:r w:rsidR="004F28FC">
        <w:rPr>
          <w:rFonts w:ascii="Times New Roman" w:hAnsi="Times New Roman"/>
          <w:sz w:val="24"/>
          <w:szCs w:val="24"/>
          <w:lang w:val="sl-SI"/>
        </w:rPr>
        <w:t>izvrši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4.</w:t>
      </w:r>
    </w:p>
    <w:p w:rsidR="00A25203" w:rsidRPr="009178D6" w:rsidRDefault="004F28FC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Isplata usluga</w:t>
      </w:r>
      <w:r w:rsidR="00A25203"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 iz člana 1.ovog Ugovora </w:t>
      </w:r>
      <w:r>
        <w:rPr>
          <w:rFonts w:ascii="Times New Roman" w:hAnsi="Times New Roman" w:cs="Times New Roman"/>
          <w:sz w:val="24"/>
          <w:szCs w:val="24"/>
          <w:lang w:val="sl-SI"/>
        </w:rPr>
        <w:t>iz</w:t>
      </w:r>
      <w:r w:rsidR="00A25203"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vršiće se </w:t>
      </w:r>
      <w:r w:rsidR="000E6F30">
        <w:rPr>
          <w:rFonts w:ascii="Times New Roman" w:hAnsi="Times New Roman" w:cs="Times New Roman"/>
          <w:sz w:val="24"/>
          <w:szCs w:val="24"/>
        </w:rPr>
        <w:t>v</w:t>
      </w:r>
      <w:r w:rsidR="000E6F30" w:rsidRPr="00C9297A">
        <w:rPr>
          <w:rFonts w:ascii="Times New Roman" w:hAnsi="Times New Roman" w:cs="Times New Roman"/>
          <w:sz w:val="24"/>
          <w:szCs w:val="24"/>
        </w:rPr>
        <w:t xml:space="preserve">irmanski, </w:t>
      </w:r>
      <w:r w:rsidR="000E6F30">
        <w:rPr>
          <w:rFonts w:ascii="Times New Roman" w:hAnsi="Times New Roman" w:cs="Times New Roman"/>
          <w:sz w:val="24"/>
          <w:szCs w:val="24"/>
        </w:rPr>
        <w:t>40% po potpisivanju ugovora, 40% po izradi detaljnih specifikacija sistema i 20% po finalnoj isporuci, instalaciji i edukaciji korisnika</w:t>
      </w:r>
      <w:r w:rsidR="00A25203" w:rsidRPr="00917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203" w:rsidRPr="009178D6" w:rsidRDefault="00A25203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5.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 xml:space="preserve">Rok za </w:t>
      </w:r>
      <w:r w:rsidR="00F2634F">
        <w:rPr>
          <w:rFonts w:ascii="Times New Roman" w:hAnsi="Times New Roman"/>
          <w:sz w:val="24"/>
          <w:szCs w:val="24"/>
          <w:lang w:val="sl-SI"/>
        </w:rPr>
        <w:t>izvršenje usluga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0E6F30">
        <w:rPr>
          <w:rFonts w:ascii="Times New Roman" w:hAnsi="Times New Roman" w:cs="Times New Roman"/>
          <w:sz w:val="24"/>
          <w:szCs w:val="24"/>
          <w:lang w:val="sr-Latn-CS"/>
        </w:rPr>
        <w:t>8 mjeseci od dana zaključenja Ugovora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25203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Pr="00D8024A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Pr="00906815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A25203" w:rsidRPr="00397896" w:rsidRDefault="00A25203" w:rsidP="00A25203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6</w:t>
      </w:r>
    </w:p>
    <w:p w:rsidR="00A25203" w:rsidRDefault="004F28FC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Izvršilac</w:t>
      </w:r>
      <w:r w:rsidR="00A25203" w:rsidRPr="00397896">
        <w:rPr>
          <w:rFonts w:ascii="Times New Roman" w:hAnsi="Times New Roman"/>
          <w:sz w:val="24"/>
          <w:szCs w:val="24"/>
          <w:lang w:val="sl-SI"/>
        </w:rPr>
        <w:t xml:space="preserve"> je dužan da za uredno i blagovremeno </w:t>
      </w:r>
      <w:r>
        <w:rPr>
          <w:rFonts w:ascii="Times New Roman" w:hAnsi="Times New Roman"/>
          <w:sz w:val="24"/>
          <w:szCs w:val="24"/>
          <w:lang w:val="sl-SI"/>
        </w:rPr>
        <w:t>izvršenje usluga</w:t>
      </w:r>
      <w:r w:rsidR="00A25203" w:rsidRPr="00397896">
        <w:rPr>
          <w:rFonts w:ascii="Times New Roman" w:hAnsi="Times New Roman"/>
          <w:sz w:val="24"/>
          <w:szCs w:val="24"/>
          <w:lang w:val="sl-SI"/>
        </w:rPr>
        <w:t xml:space="preserve"> koji je predmet ovog ugovora, obezbijedi i angažuje dovoljan broj radnika prema strukturi koja obezbeđuje uspješno </w:t>
      </w:r>
      <w:r>
        <w:rPr>
          <w:rFonts w:ascii="Times New Roman" w:hAnsi="Times New Roman"/>
          <w:sz w:val="24"/>
          <w:szCs w:val="24"/>
          <w:lang w:val="sl-SI"/>
        </w:rPr>
        <w:t>izvršenje usluga</w:t>
      </w:r>
      <w:r w:rsidR="00A25203">
        <w:rPr>
          <w:rFonts w:ascii="Times New Roman" w:hAnsi="Times New Roman"/>
          <w:sz w:val="24"/>
          <w:szCs w:val="24"/>
          <w:lang w:val="sl-SI"/>
        </w:rPr>
        <w:t>.</w:t>
      </w:r>
    </w:p>
    <w:p w:rsidR="00A25203" w:rsidRPr="002E7407" w:rsidRDefault="00A25203" w:rsidP="00A25203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 w:rsidR="004F28FC">
        <w:rPr>
          <w:rFonts w:ascii="Times New Roman" w:hAnsi="Times New Roman"/>
          <w:b/>
          <w:sz w:val="24"/>
          <w:szCs w:val="24"/>
          <w:lang w:val="sr-Latn-CS"/>
        </w:rPr>
        <w:t>7</w:t>
      </w:r>
    </w:p>
    <w:p w:rsidR="004F28FC" w:rsidRDefault="004F28FC" w:rsidP="004F28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Izvršilac se obavezuje:</w:t>
      </w:r>
    </w:p>
    <w:p w:rsidR="004F28FC" w:rsidRDefault="004F28FC" w:rsidP="004F28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dokumentaciju koja je predmet ovog Ugovora izradi u skladu sa važećim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r w:rsidR="000E6F30">
        <w:rPr>
          <w:rFonts w:ascii="Times New Roman" w:hAnsi="Times New Roman"/>
          <w:sz w:val="24"/>
          <w:szCs w:val="24"/>
        </w:rPr>
        <w:t xml:space="preserve">propisima </w:t>
      </w:r>
      <w:r>
        <w:rPr>
          <w:rFonts w:ascii="Times New Roman" w:hAnsi="Times New Roman"/>
          <w:sz w:val="24"/>
          <w:szCs w:val="24"/>
        </w:rPr>
        <w:t xml:space="preserve">za ovu vrstu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4F28FC" w:rsidRPr="005E1B83" w:rsidRDefault="004F28FC" w:rsidP="004F28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odmah, po zahtjevu Naručioca, pristupi otklanjanju uočenih nedostataka i propusta u obavljanju posla</w:t>
      </w:r>
      <w:r w:rsidR="00417B99">
        <w:rPr>
          <w:rFonts w:ascii="Times New Roman" w:hAnsi="Times New Roman"/>
          <w:sz w:val="24"/>
          <w:szCs w:val="24"/>
          <w:lang w:val="sr-Latn-CS"/>
        </w:rPr>
        <w:t>.</w:t>
      </w:r>
    </w:p>
    <w:p w:rsidR="005E1B83" w:rsidRPr="00417B99" w:rsidRDefault="005E1B83" w:rsidP="005E1B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 w:cs="Times New Roman"/>
          <w:b/>
          <w:sz w:val="24"/>
          <w:szCs w:val="24"/>
        </w:rPr>
        <w:t>GARANCIJA ZA DOBRO IZVRŠENJE UGOVORA</w:t>
      </w:r>
    </w:p>
    <w:p w:rsidR="00417B99" w:rsidRPr="00417B99" w:rsidRDefault="00417B99" w:rsidP="00417B9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17B99">
        <w:rPr>
          <w:rFonts w:ascii="Times New Roman" w:hAnsi="Times New Roman"/>
          <w:b/>
          <w:sz w:val="24"/>
          <w:szCs w:val="24"/>
        </w:rPr>
        <w:t>Član 8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17B99">
        <w:rPr>
          <w:rFonts w:ascii="Times New Roman" w:hAnsi="Times New Roman"/>
          <w:sz w:val="24"/>
          <w:szCs w:val="24"/>
        </w:rPr>
        <w:t xml:space="preserve">Izvršilac je dužan da prilikom potpisivanja ovog ugovora preda Naručiocu neopozivu i bezuslovno plativu na prvi poziv garanciju banke na iznos od  </w:t>
      </w:r>
      <w:r w:rsidRPr="00417B99">
        <w:rPr>
          <w:rFonts w:ascii="Times New Roman" w:hAnsi="Times New Roman"/>
          <w:sz w:val="24"/>
          <w:szCs w:val="24"/>
          <w:lang w:val="sr-Latn-CS"/>
        </w:rPr>
        <w:t>5</w:t>
      </w:r>
      <w:r w:rsidRPr="00417B99">
        <w:rPr>
          <w:rFonts w:ascii="Times New Roman" w:hAnsi="Times New Roman"/>
          <w:sz w:val="24"/>
          <w:szCs w:val="24"/>
        </w:rPr>
        <w:t xml:space="preserve"> % ugovorene vrijednosti, kojom bezuslovno i neopozivo garantuje potpuno i savjesno izvršenje ugovorenih obaveza.</w:t>
      </w:r>
    </w:p>
    <w:p w:rsidR="00417B99" w:rsidRPr="00417B99" w:rsidRDefault="00417B99" w:rsidP="00417B99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17B99">
        <w:rPr>
          <w:rFonts w:ascii="Times New Roman" w:hAnsi="Times New Roman"/>
          <w:sz w:val="24"/>
          <w:szCs w:val="24"/>
        </w:rPr>
        <w:t xml:space="preserve">Garancija za dobro izvršenje Ugovora je sastavni dio Ugovora o 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izvođenju i traje najmanje 5 (pet) dana duže od dana isteka roka za završetak posla.  </w:t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  <w:r w:rsidRPr="00417B99">
        <w:rPr>
          <w:rFonts w:ascii="Times New Roman" w:hAnsi="Times New Roman"/>
          <w:sz w:val="24"/>
          <w:szCs w:val="24"/>
        </w:rPr>
        <w:tab/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B99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417B99">
        <w:rPr>
          <w:rFonts w:ascii="Times New Roman" w:hAnsi="Times New Roman"/>
          <w:b/>
          <w:sz w:val="24"/>
          <w:szCs w:val="24"/>
        </w:rPr>
        <w:t>Član 9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B99">
        <w:rPr>
          <w:rFonts w:ascii="Times New Roman" w:hAnsi="Times New Roman"/>
          <w:sz w:val="24"/>
          <w:szCs w:val="24"/>
        </w:rPr>
        <w:t xml:space="preserve">Ovaj ugovor može se raskinuti sporazumno ili po zahtjevu jedne od strane ugovora, ako su nastupili bitni razlozi za raskid ugovora. 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5E1B83" w:rsidRDefault="005E1B83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5E1B83" w:rsidRPr="00417B99" w:rsidRDefault="005E1B83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42/11, 57/14, 28/15 i 42/17).</w:t>
      </w:r>
      <w:r w:rsidRPr="00417B99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>Član 11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>Član 12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B99">
        <w:rPr>
          <w:rFonts w:ascii="Times New Roman" w:hAnsi="Times New Roman"/>
          <w:sz w:val="24"/>
          <w:szCs w:val="24"/>
        </w:rPr>
        <w:t xml:space="preserve">Strane ugovora su saglasne da sve sporove koji nastanu iz odnosa zasnovanih ovim ugovorom prvenstveno rješavaju sporazumno. Pri tom , se po potrebi, mogu koristiti usluge pojedinih stručnih lica ili tijela koja ugovorne strane sporazumno odrede. 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Privrednog suda u Podgorici. </w:t>
      </w: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>Član 13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B99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417B99">
        <w:rPr>
          <w:rFonts w:ascii="Times New Roman" w:hAnsi="Times New Roman"/>
          <w:sz w:val="24"/>
          <w:szCs w:val="24"/>
        </w:rPr>
        <w:t xml:space="preserve"> (</w:t>
      </w:r>
      <w:r w:rsidRPr="00417B99">
        <w:rPr>
          <w:rFonts w:ascii="Times New Roman" w:hAnsi="Times New Roman"/>
          <w:sz w:val="24"/>
          <w:szCs w:val="24"/>
          <w:lang w:val="sr-Latn-CS"/>
        </w:rPr>
        <w:t>šest</w:t>
      </w:r>
      <w:r w:rsidRPr="00417B99">
        <w:rPr>
          <w:rFonts w:ascii="Times New Roman" w:hAnsi="Times New Roman"/>
          <w:sz w:val="24"/>
          <w:szCs w:val="24"/>
        </w:rPr>
        <w:t>) istovjetnih primjeraka od kojih po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417B99">
        <w:rPr>
          <w:rFonts w:ascii="Times New Roman" w:hAnsi="Times New Roman"/>
          <w:sz w:val="24"/>
          <w:szCs w:val="24"/>
        </w:rPr>
        <w:t xml:space="preserve"> (</w:t>
      </w:r>
      <w:r w:rsidRPr="00417B99">
        <w:rPr>
          <w:rFonts w:ascii="Times New Roman" w:hAnsi="Times New Roman"/>
          <w:sz w:val="24"/>
          <w:szCs w:val="24"/>
          <w:lang w:val="sr-Latn-CS"/>
        </w:rPr>
        <w:t>tri</w:t>
      </w:r>
      <w:r w:rsidRPr="00417B99">
        <w:rPr>
          <w:rFonts w:ascii="Times New Roman" w:hAnsi="Times New Roman"/>
          <w:sz w:val="24"/>
          <w:szCs w:val="24"/>
        </w:rPr>
        <w:t>) primjeraka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 zadržavaju</w:t>
      </w:r>
      <w:r w:rsidRPr="00417B99">
        <w:rPr>
          <w:rFonts w:ascii="Times New Roman" w:hAnsi="Times New Roman"/>
          <w:sz w:val="24"/>
          <w:szCs w:val="24"/>
        </w:rPr>
        <w:t xml:space="preserve">  Naruči</w:t>
      </w:r>
      <w:r w:rsidRPr="00417B99">
        <w:rPr>
          <w:rFonts w:ascii="Times New Roman" w:hAnsi="Times New Roman"/>
          <w:sz w:val="24"/>
          <w:szCs w:val="24"/>
          <w:lang w:val="sr-Latn-CS"/>
        </w:rPr>
        <w:t>la</w:t>
      </w:r>
      <w:r w:rsidRPr="00417B99">
        <w:rPr>
          <w:rFonts w:ascii="Times New Roman" w:hAnsi="Times New Roman"/>
          <w:sz w:val="24"/>
          <w:szCs w:val="24"/>
        </w:rPr>
        <w:t>c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17B99">
        <w:rPr>
          <w:rFonts w:ascii="Times New Roman" w:hAnsi="Times New Roman"/>
          <w:sz w:val="24"/>
          <w:szCs w:val="24"/>
        </w:rPr>
        <w:t>i Izvršilac .</w:t>
      </w:r>
      <w:r w:rsidRPr="00417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7B99" w:rsidRDefault="00417B99" w:rsidP="00417B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Default="00A25203" w:rsidP="00A25203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</w:t>
      </w:r>
      <w:r w:rsidR="00F2634F">
        <w:rPr>
          <w:rFonts w:ascii="Times New Roman" w:hAnsi="Times New Roman" w:cs="Times New Roman"/>
          <w:color w:val="000000"/>
          <w:sz w:val="24"/>
          <w:szCs w:val="24"/>
        </w:rPr>
        <w:t>VRŠILAC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852493" w:rsidRDefault="00A25203" w:rsidP="00A25203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A25203" w:rsidRPr="00852493" w:rsidRDefault="00A25203" w:rsidP="00A25203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A25203" w:rsidRPr="00852493" w:rsidRDefault="00A25203" w:rsidP="00A252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5E1B83">
      <w:pPr>
        <w:spacing w:after="0" w:line="240" w:lineRule="auto"/>
        <w:ind w:right="588"/>
        <w:jc w:val="center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A25203" w:rsidRPr="00844A88" w:rsidRDefault="00A25203" w:rsidP="00A25203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DA425F" w:rsidRPr="005E1B83" w:rsidRDefault="00A25203" w:rsidP="005E1B83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anom 107 stav 2 Zakona o javnim </w:t>
      </w: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sectPr w:rsidR="00DA425F" w:rsidRPr="005E1B83" w:rsidSect="009B5C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B8" w:rsidRDefault="007700B8" w:rsidP="00F17869">
      <w:pPr>
        <w:spacing w:after="0" w:line="240" w:lineRule="auto"/>
      </w:pPr>
      <w:r>
        <w:separator/>
      </w:r>
    </w:p>
  </w:endnote>
  <w:endnote w:type="continuationSeparator" w:id="1">
    <w:p w:rsidR="007700B8" w:rsidRDefault="007700B8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9B5C19" w:rsidRDefault="009B5C19" w:rsidP="009B5C19">
        <w:pPr>
          <w:jc w:val="right"/>
        </w:pPr>
        <w:r>
          <w:t xml:space="preserve">Strana  </w:t>
        </w:r>
        <w:fldSimple w:instr=" PAGE ">
          <w:r w:rsidR="005E1B83">
            <w:rPr>
              <w:noProof/>
            </w:rPr>
            <w:t>14</w:t>
          </w:r>
        </w:fldSimple>
        <w:r>
          <w:t xml:space="preserve"> od </w:t>
        </w:r>
        <w:fldSimple w:instr=" NUMPAGES  ">
          <w:r w:rsidR="005E1B83">
            <w:rPr>
              <w:noProof/>
            </w:rPr>
            <w:t>15</w:t>
          </w:r>
        </w:fldSimple>
      </w:p>
    </w:sdtContent>
  </w:sdt>
  <w:p w:rsidR="009B5C19" w:rsidRPr="000074F9" w:rsidRDefault="009B5C19" w:rsidP="009B5C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B8" w:rsidRDefault="007700B8" w:rsidP="00F17869">
      <w:pPr>
        <w:spacing w:after="0" w:line="240" w:lineRule="auto"/>
      </w:pPr>
      <w:r>
        <w:separator/>
      </w:r>
    </w:p>
  </w:footnote>
  <w:footnote w:type="continuationSeparator" w:id="1">
    <w:p w:rsidR="007700B8" w:rsidRDefault="007700B8" w:rsidP="00F17869">
      <w:pPr>
        <w:spacing w:after="0" w:line="240" w:lineRule="auto"/>
      </w:pPr>
      <w:r>
        <w:continuationSeparator/>
      </w:r>
    </w:p>
  </w:footnote>
  <w:footnote w:id="2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3">
    <w:p w:rsidR="009B5C19" w:rsidRPr="007E1F59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4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9B5C19" w:rsidRDefault="009B5C19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7">
    <w:p w:rsidR="009B5C19" w:rsidRPr="00EF3747" w:rsidRDefault="009B5C19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8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9">
    <w:p w:rsidR="009B5C19" w:rsidRPr="007F6785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10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9B5C19" w:rsidRPr="00FA6401" w:rsidRDefault="009B5C19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  <w:jc w:val="right"/>
      <w:rPr>
        <w:rFonts w:cs="Times New Roman"/>
      </w:rPr>
    </w:pPr>
  </w:p>
  <w:p w:rsidR="009B5C19" w:rsidRDefault="009B5C19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B649B4"/>
    <w:multiLevelType w:val="hybridMultilevel"/>
    <w:tmpl w:val="C1044446"/>
    <w:lvl w:ilvl="0" w:tplc="FB602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195D"/>
    <w:multiLevelType w:val="hybridMultilevel"/>
    <w:tmpl w:val="E9CCD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11F0714"/>
    <w:multiLevelType w:val="hybridMultilevel"/>
    <w:tmpl w:val="D1B8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69"/>
    <w:rsid w:val="000E6F30"/>
    <w:rsid w:val="00182AA0"/>
    <w:rsid w:val="001C5D05"/>
    <w:rsid w:val="001D5FC4"/>
    <w:rsid w:val="00311B6B"/>
    <w:rsid w:val="00311DBE"/>
    <w:rsid w:val="00376198"/>
    <w:rsid w:val="00417B99"/>
    <w:rsid w:val="004A4A10"/>
    <w:rsid w:val="004F28FC"/>
    <w:rsid w:val="00541D25"/>
    <w:rsid w:val="005718E1"/>
    <w:rsid w:val="005E1B83"/>
    <w:rsid w:val="006962D5"/>
    <w:rsid w:val="0072203A"/>
    <w:rsid w:val="007468EF"/>
    <w:rsid w:val="007700B8"/>
    <w:rsid w:val="00797EF7"/>
    <w:rsid w:val="007C7F90"/>
    <w:rsid w:val="007F522D"/>
    <w:rsid w:val="009167A4"/>
    <w:rsid w:val="009B5C19"/>
    <w:rsid w:val="00A25203"/>
    <w:rsid w:val="00A532CD"/>
    <w:rsid w:val="00AD4EAA"/>
    <w:rsid w:val="00AF6848"/>
    <w:rsid w:val="00B54F9B"/>
    <w:rsid w:val="00B623F5"/>
    <w:rsid w:val="00D624AA"/>
    <w:rsid w:val="00DA425F"/>
    <w:rsid w:val="00EA49E4"/>
    <w:rsid w:val="00EF29C2"/>
    <w:rsid w:val="00EF4A9E"/>
    <w:rsid w:val="00F17869"/>
    <w:rsid w:val="00F2634F"/>
    <w:rsid w:val="00FB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797EF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97EF7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A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10"/>
  </w:style>
  <w:style w:type="paragraph" w:customStyle="1" w:styleId="Style21">
    <w:name w:val="Style21"/>
    <w:basedOn w:val="Normal"/>
    <w:uiPriority w:val="99"/>
    <w:rsid w:val="000E6F30"/>
    <w:pPr>
      <w:widowControl w:val="0"/>
      <w:autoSpaceDE w:val="0"/>
      <w:autoSpaceDN w:val="0"/>
      <w:adjustRightInd w:val="0"/>
      <w:spacing w:after="0" w:line="281" w:lineRule="exact"/>
      <w:ind w:firstLine="23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18</cp:revision>
  <dcterms:created xsi:type="dcterms:W3CDTF">2018-10-17T08:40:00Z</dcterms:created>
  <dcterms:modified xsi:type="dcterms:W3CDTF">2019-04-03T06:09:00Z</dcterms:modified>
</cp:coreProperties>
</file>